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4E2DE3" w:rsidRPr="00556CE6" w:rsidRDefault="004E2DE3" w:rsidP="009F35CF">
      <w:pPr>
        <w:pStyle w:val="NormalWeb"/>
        <w:spacing w:before="0" w:beforeAutospacing="0" w:after="0" w:afterAutospacing="0"/>
        <w:jc w:val="center"/>
        <w:rPr>
          <w:rFonts w:ascii="Elephant" w:hAnsi="Elephant"/>
          <w:sz w:val="28"/>
          <w:szCs w:val="48"/>
        </w:rPr>
      </w:pPr>
      <w:r w:rsidRPr="00556CE6">
        <w:rPr>
          <w:rFonts w:ascii="Elephant" w:hAnsi="Elephant"/>
          <w:sz w:val="28"/>
          <w:szCs w:val="48"/>
        </w:rPr>
        <w:t>4</w:t>
      </w:r>
      <w:r w:rsidRPr="00556CE6">
        <w:rPr>
          <w:rFonts w:ascii="Elephant" w:hAnsi="Elephant"/>
          <w:sz w:val="28"/>
          <w:szCs w:val="48"/>
          <w:vertAlign w:val="superscript"/>
        </w:rPr>
        <w:t>th</w:t>
      </w:r>
      <w:r w:rsidRPr="00556CE6">
        <w:rPr>
          <w:rFonts w:ascii="Elephant" w:hAnsi="Elephant"/>
          <w:sz w:val="28"/>
          <w:szCs w:val="48"/>
        </w:rPr>
        <w:t xml:space="preserve"> South African Conference on Photonic Materials</w:t>
      </w:r>
    </w:p>
    <w:p w:rsidR="009F35CF" w:rsidRPr="009F35CF" w:rsidRDefault="009F35CF" w:rsidP="009F35CF">
      <w:pPr>
        <w:pStyle w:val="NormalWeb"/>
        <w:spacing w:before="0" w:beforeAutospacing="0" w:after="0" w:afterAutospacing="0"/>
        <w:jc w:val="center"/>
        <w:rPr>
          <w:rFonts w:ascii="Elephant" w:hAnsi="Elephant"/>
          <w:sz w:val="16"/>
          <w:szCs w:val="16"/>
        </w:rPr>
      </w:pPr>
    </w:p>
    <w:p w:rsidR="004E2DE3" w:rsidRDefault="004E2DE3" w:rsidP="009F35CF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36"/>
          <w:szCs w:val="24"/>
          <w:lang w:eastAsia="en-GB"/>
        </w:rPr>
      </w:pPr>
      <w:r>
        <w:rPr>
          <w:rFonts w:ascii="Book Antiqua" w:hAnsi="Book Antiqua"/>
          <w:noProof/>
          <w:lang w:eastAsia="en-GB"/>
        </w:rPr>
        <w:drawing>
          <wp:inline distT="0" distB="0" distL="0" distR="0">
            <wp:extent cx="4289829" cy="432000"/>
            <wp:effectExtent l="19050" t="0" r="0" b="0"/>
            <wp:docPr id="1" name="Picture 127" descr="Karieg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Kariega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CC4">
        <w:rPr>
          <w:rFonts w:ascii="Book Antiqua" w:eastAsia="Times New Roman" w:hAnsi="Book Antiqua" w:cs="Times New Roman"/>
          <w:color w:val="000000"/>
          <w:sz w:val="36"/>
          <w:szCs w:val="24"/>
          <w:lang w:eastAsia="en-GB"/>
        </w:rPr>
        <w:t xml:space="preserve">  </w:t>
      </w:r>
    </w:p>
    <w:p w:rsidR="009F35CF" w:rsidRPr="00104019" w:rsidRDefault="009F35CF" w:rsidP="009F35CF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0"/>
          <w:szCs w:val="16"/>
          <w:lang w:eastAsia="en-GB"/>
        </w:rPr>
      </w:pPr>
    </w:p>
    <w:tbl>
      <w:tblPr>
        <w:tblStyle w:val="TableGrid"/>
        <w:tblW w:w="10632" w:type="dxa"/>
        <w:tblInd w:w="-743" w:type="dxa"/>
        <w:tblLayout w:type="fixed"/>
        <w:tblLook w:val="04A0"/>
      </w:tblPr>
      <w:tblGrid>
        <w:gridCol w:w="4395"/>
        <w:gridCol w:w="709"/>
        <w:gridCol w:w="5528"/>
      </w:tblGrid>
      <w:tr w:rsidR="00464595" w:rsidTr="00072978">
        <w:tc>
          <w:tcPr>
            <w:tcW w:w="43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652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 this an early-bird registration? </w:t>
            </w:r>
            <w:r w:rsidRPr="0027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(Yes or No)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780439" w:rsidP="006C4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52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Pr="00AA2CC4" w:rsidRDefault="00464595" w:rsidP="00BC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Early-bird registrations close on 28 February 2011.  Unless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your application for </w:t>
            </w:r>
            <w:r w:rsidRPr="00AA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registration and PAYMENT IN FULL is received by this date, you do not qualify for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AA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arly-bird fees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64595" w:rsidTr="00072978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652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73BF1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Are you a </w:t>
            </w:r>
            <w:r w:rsidRPr="00273BF1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full-time registered student</w:t>
            </w:r>
            <w:r w:rsidRPr="00273BF1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73B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(Yes or No)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464595" w:rsidRPr="006C4B39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C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Pr="00AA2CC4" w:rsidRDefault="00464595" w:rsidP="004E2D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2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Full time registered bona fide students qualify for reduced fees.  To qualify, proof of registration must be submitted together with this registration form.</w:t>
            </w:r>
          </w:p>
        </w:tc>
      </w:tr>
      <w:tr w:rsidR="00464595" w:rsidTr="00577EAC">
        <w:tc>
          <w:tcPr>
            <w:tcW w:w="43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6237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Initials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First name</w:t>
            </w:r>
            <w:r w:rsidR="00F7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(for name tag)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Department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Institution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Postal address 1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Postal address 2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City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rPr>
          <w:trHeight w:val="608"/>
        </w:trPr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Physical </w:t>
            </w:r>
            <w:r w:rsidRPr="007D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address (may be required for delivery of proceedings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after conference</w:t>
            </w:r>
            <w:r w:rsidRPr="007D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10BEF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E10BEF" w:rsidRDefault="00E10BEF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Cell phone number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E10BEF" w:rsidRDefault="00E10BEF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Fax number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494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E-mail address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072978">
        <w:tc>
          <w:tcPr>
            <w:tcW w:w="43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6526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Will an accompanying person/spouse join you at the conference?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6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552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Pr="009F35CF" w:rsidRDefault="00464595" w:rsidP="00434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F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Stating “Yes” implies the person wishes to participate in the Accompanying persons’ programme.</w:t>
            </w: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16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Accompanying person: Title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16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Accompanying person: First name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577EAC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1620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Accompanying person: Surname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125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072978">
        <w:tc>
          <w:tcPr>
            <w:tcW w:w="43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Pr="00125974" w:rsidRDefault="00464595" w:rsidP="00F531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25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Accommodation required</w:t>
            </w:r>
          </w:p>
          <w:p w:rsidR="00464595" w:rsidRPr="00803EF4" w:rsidRDefault="00464595" w:rsidP="00F5310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</w:p>
          <w:p w:rsidR="00464595" w:rsidRPr="00511D41" w:rsidRDefault="00464595" w:rsidP="00803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1D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A: Single non-sharing room</w:t>
            </w:r>
          </w:p>
          <w:p w:rsidR="00464595" w:rsidRPr="00511D41" w:rsidRDefault="00464595" w:rsidP="00803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11D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B: Sharing room with accompanying person</w:t>
            </w:r>
          </w:p>
          <w:p w:rsidR="00464595" w:rsidRDefault="00464595" w:rsidP="00803E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11D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C: Sharing room with another delegate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6C1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Pr="009F35CF" w:rsidRDefault="00464595" w:rsidP="005D1E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F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NB: Give the</w:t>
            </w:r>
            <w:r w:rsidRPr="009F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letter</w:t>
            </w:r>
            <w:r w:rsidRPr="009F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corresponding to your choice.</w:t>
            </w:r>
            <w:r w:rsidR="005D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Accommodation includes meals during the conference, from book-in </w:t>
            </w:r>
            <w:r w:rsidRPr="009F35C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after lunch</w:t>
            </w:r>
            <w:r w:rsidRPr="009F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on 2 May to book-out by 10am on 6 May, as well as three game reserve activities e.g. game drive.  Room telephone and snacks are for your personal account.</w:t>
            </w:r>
          </w:p>
        </w:tc>
      </w:tr>
      <w:tr w:rsidR="00464595" w:rsidTr="000E7093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125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If option C: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  <w:r w:rsidRPr="00DA4A6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 the Name and Surname of  the person you have arranged to share with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E93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E7093" w:rsidRPr="000C1C5A" w:rsidTr="000E7093">
        <w:trPr>
          <w:trHeight w:val="335"/>
        </w:trPr>
        <w:tc>
          <w:tcPr>
            <w:tcW w:w="4395" w:type="dxa"/>
            <w:vMerge w:val="restart"/>
            <w:tcBorders>
              <w:top w:val="single" w:sz="6" w:space="0" w:color="000000" w:themeColor="text1"/>
              <w:left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7093" w:rsidRPr="000C1C5A" w:rsidRDefault="000E7093" w:rsidP="00856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0C1C5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Social activities consist of 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</w:t>
            </w:r>
            <w:r w:rsidRPr="000C1C5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early morning Game Drive, an evening Game Drive and a River Cruise.  Please indicate </w:t>
            </w:r>
            <w:r w:rsidR="00856BE2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if you wish to</w:t>
            </w:r>
            <w:r w:rsidRPr="000C1C5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participat</w:t>
            </w:r>
            <w:r w:rsidR="00856BE2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e</w:t>
            </w:r>
            <w:r w:rsidRPr="000C1C5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 in these events</w:t>
            </w:r>
          </w:p>
        </w:tc>
        <w:tc>
          <w:tcPr>
            <w:tcW w:w="6237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4" w:space="0" w:color="auto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0E7093" w:rsidRPr="000C1C5A" w:rsidRDefault="000E7093" w:rsidP="000E709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0C1C5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Early Morning Game Drive: </w:t>
            </w:r>
            <w:r w:rsidR="00D87EB9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</w:t>
            </w:r>
          </w:p>
        </w:tc>
      </w:tr>
      <w:tr w:rsidR="000E7093" w:rsidRPr="000C1C5A" w:rsidTr="000E7093">
        <w:trPr>
          <w:trHeight w:val="335"/>
        </w:trPr>
        <w:tc>
          <w:tcPr>
            <w:tcW w:w="4395" w:type="dxa"/>
            <w:vMerge/>
            <w:tcBorders>
              <w:left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7093" w:rsidRPr="000C1C5A" w:rsidRDefault="000E7093" w:rsidP="000C1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0E7093" w:rsidRPr="000C1C5A" w:rsidRDefault="000E7093" w:rsidP="000E709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0C1C5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Evening Game Drive: </w:t>
            </w:r>
            <w:r w:rsidR="00D87EB9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</w:t>
            </w:r>
          </w:p>
        </w:tc>
      </w:tr>
      <w:tr w:rsidR="000E7093" w:rsidRPr="000C1C5A" w:rsidTr="000E7093">
        <w:trPr>
          <w:trHeight w:val="335"/>
        </w:trPr>
        <w:tc>
          <w:tcPr>
            <w:tcW w:w="439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0E7093" w:rsidRPr="000C1C5A" w:rsidRDefault="000E7093" w:rsidP="000C1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0E7093" w:rsidRPr="000C1C5A" w:rsidRDefault="000E7093" w:rsidP="00E936D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0C1C5A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 xml:space="preserve">River cruise: </w:t>
            </w:r>
            <w:r w:rsidR="00D87EB9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0</w:t>
            </w:r>
          </w:p>
        </w:tc>
      </w:tr>
      <w:tr w:rsidR="00464595" w:rsidTr="00072978">
        <w:tc>
          <w:tcPr>
            <w:tcW w:w="43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Pr="00125974" w:rsidRDefault="00464595" w:rsidP="00125974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25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Transport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PE </w:t>
            </w:r>
            <w:r w:rsidRPr="00125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airport-Kariega return)</w:t>
            </w:r>
          </w:p>
          <w:p w:rsidR="00464595" w:rsidRPr="00125974" w:rsidRDefault="00464595" w:rsidP="00125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n-GB"/>
              </w:rPr>
            </w:pPr>
          </w:p>
          <w:p w:rsidR="00464595" w:rsidRPr="00AA2CC4" w:rsidRDefault="00464595" w:rsidP="001259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r w:rsidRPr="00511D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AA2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From airport 11am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A2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 May, leave Kariega 10am 6 May</w:t>
            </w:r>
          </w:p>
          <w:p w:rsidR="00464595" w:rsidRDefault="00464595" w:rsidP="001259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r w:rsidRPr="00511D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</w:t>
            </w:r>
            <w:r w:rsidRPr="00AA2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From airport 3pm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2 May</w:t>
            </w:r>
            <w:r w:rsidRPr="00AA2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, leave Kariega 10 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6 May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464595" w:rsidRPr="006C1621" w:rsidRDefault="00464595" w:rsidP="009F3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Pr="009F35CF" w:rsidRDefault="00464595" w:rsidP="005D1E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F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Give the</w:t>
            </w:r>
            <w:r w:rsidRPr="009F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letter</w:t>
            </w:r>
            <w:r w:rsidRPr="009F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corresponding to your choice, or leave blank if you will arrange your own transport.</w:t>
            </w:r>
            <w:r w:rsidR="005D1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F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Travelling time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may take up to</w:t>
            </w:r>
            <w:r w:rsidRPr="009F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two hours, so delegates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should depend on</w:t>
            </w:r>
            <w:r w:rsidRPr="009F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reach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ing</w:t>
            </w:r>
            <w:r w:rsidRPr="009F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the airport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only </w:t>
            </w:r>
            <w:r w:rsidRPr="009F35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by 12h00 on 6 May.</w:t>
            </w:r>
          </w:p>
        </w:tc>
      </w:tr>
      <w:tr w:rsidR="00464595" w:rsidTr="00C82C48">
        <w:tc>
          <w:tcPr>
            <w:tcW w:w="4395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</w:tcPr>
          <w:p w:rsidR="00464595" w:rsidRDefault="00464595" w:rsidP="00B17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Flight number and arrival time on 2 May</w:t>
            </w:r>
            <w:r w:rsidR="00B1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 Also cell phone number if possible.</w:t>
            </w:r>
          </w:p>
        </w:tc>
        <w:tc>
          <w:tcPr>
            <w:tcW w:w="623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Default="00464595" w:rsidP="00E93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4595" w:rsidTr="00C82C48">
        <w:tc>
          <w:tcPr>
            <w:tcW w:w="43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464595" w:rsidRDefault="00464595" w:rsidP="008861B9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Please list any special dietary requirements</w:t>
            </w:r>
          </w:p>
        </w:tc>
        <w:tc>
          <w:tcPr>
            <w:tcW w:w="6237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464595" w:rsidRPr="0040104A" w:rsidRDefault="00464595" w:rsidP="009E0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77EAC" w:rsidRPr="00856BE2" w:rsidRDefault="00577EAC" w:rsidP="00577EAC">
      <w:pPr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</w:pPr>
    </w:p>
    <w:p w:rsidR="007519B3" w:rsidRPr="00856BE2" w:rsidRDefault="00577EAC" w:rsidP="000B2DBE">
      <w:pPr>
        <w:shd w:val="clear" w:color="auto" w:fill="C4BC96" w:themeFill="background2" w:themeFillShade="BF"/>
        <w:spacing w:after="0" w:line="240" w:lineRule="auto"/>
        <w:ind w:left="-851" w:right="-75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</w:pPr>
      <w:r w:rsidRPr="00856BE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  <w:t xml:space="preserve">Fill out this form and e-mail it to </w:t>
      </w:r>
      <w:hyperlink r:id="rId6" w:history="1">
        <w:r w:rsidRPr="00856BE2">
          <w:rPr>
            <w:rStyle w:val="Hyperlink"/>
            <w:rFonts w:ascii="Times New Roman" w:eastAsia="Times New Roman" w:hAnsi="Times New Roman" w:cs="Times New Roman"/>
            <w:b/>
            <w:sz w:val="20"/>
            <w:szCs w:val="24"/>
            <w:lang w:eastAsia="en-GB"/>
          </w:rPr>
          <w:t>KroonRE@ufs.ac.za</w:t>
        </w:r>
      </w:hyperlink>
      <w:r w:rsidRPr="00856BE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en-GB"/>
        </w:rPr>
        <w:t>, using the subject “Kariega2011 Registration” and your initials and surname.  Confirmation of receipt of your application for registration, together with a registration number and statement for the fees due and details of payment methods will be e-mailed to you shortly thereafter. Registration will only be finalized upon receipt of payment in full.</w:t>
      </w:r>
    </w:p>
    <w:sectPr w:rsidR="007519B3" w:rsidRPr="00856BE2" w:rsidSect="008861B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519B3"/>
    <w:rsid w:val="000134B2"/>
    <w:rsid w:val="00022BAD"/>
    <w:rsid w:val="000332D0"/>
    <w:rsid w:val="00037272"/>
    <w:rsid w:val="00063E42"/>
    <w:rsid w:val="00072978"/>
    <w:rsid w:val="00095239"/>
    <w:rsid w:val="000B2DBE"/>
    <w:rsid w:val="000C1C5A"/>
    <w:rsid w:val="000C52C9"/>
    <w:rsid w:val="000C560E"/>
    <w:rsid w:val="000D258F"/>
    <w:rsid w:val="000E7093"/>
    <w:rsid w:val="00104019"/>
    <w:rsid w:val="00125974"/>
    <w:rsid w:val="00162029"/>
    <w:rsid w:val="001B74C9"/>
    <w:rsid w:val="00257B53"/>
    <w:rsid w:val="00272AD0"/>
    <w:rsid w:val="00273BF1"/>
    <w:rsid w:val="002E347D"/>
    <w:rsid w:val="00306F1E"/>
    <w:rsid w:val="00324B12"/>
    <w:rsid w:val="003E680E"/>
    <w:rsid w:val="0040104A"/>
    <w:rsid w:val="00432DFA"/>
    <w:rsid w:val="00434A42"/>
    <w:rsid w:val="00464595"/>
    <w:rsid w:val="0049421F"/>
    <w:rsid w:val="004B6E8F"/>
    <w:rsid w:val="004C546B"/>
    <w:rsid w:val="004E2DE3"/>
    <w:rsid w:val="00511D41"/>
    <w:rsid w:val="00513C17"/>
    <w:rsid w:val="00556CE6"/>
    <w:rsid w:val="00577EAC"/>
    <w:rsid w:val="005D1E8A"/>
    <w:rsid w:val="00625B0F"/>
    <w:rsid w:val="0064624A"/>
    <w:rsid w:val="006526F1"/>
    <w:rsid w:val="006C1621"/>
    <w:rsid w:val="006C4B39"/>
    <w:rsid w:val="0071360D"/>
    <w:rsid w:val="00722B0B"/>
    <w:rsid w:val="007519B3"/>
    <w:rsid w:val="00774AD7"/>
    <w:rsid w:val="00780439"/>
    <w:rsid w:val="007A2738"/>
    <w:rsid w:val="007D4257"/>
    <w:rsid w:val="008014B0"/>
    <w:rsid w:val="00803EF4"/>
    <w:rsid w:val="00832477"/>
    <w:rsid w:val="00856BE2"/>
    <w:rsid w:val="008861B9"/>
    <w:rsid w:val="00892217"/>
    <w:rsid w:val="00895D71"/>
    <w:rsid w:val="008A4983"/>
    <w:rsid w:val="008B66E3"/>
    <w:rsid w:val="0093043A"/>
    <w:rsid w:val="0098037B"/>
    <w:rsid w:val="00990CAC"/>
    <w:rsid w:val="009C2A50"/>
    <w:rsid w:val="009F35CF"/>
    <w:rsid w:val="00A65E81"/>
    <w:rsid w:val="00A8100C"/>
    <w:rsid w:val="00AA2CC4"/>
    <w:rsid w:val="00AC00E8"/>
    <w:rsid w:val="00B17958"/>
    <w:rsid w:val="00B45769"/>
    <w:rsid w:val="00B9077E"/>
    <w:rsid w:val="00BC2116"/>
    <w:rsid w:val="00C269AC"/>
    <w:rsid w:val="00C745D7"/>
    <w:rsid w:val="00C82C48"/>
    <w:rsid w:val="00D10841"/>
    <w:rsid w:val="00D12A3B"/>
    <w:rsid w:val="00D50946"/>
    <w:rsid w:val="00D65982"/>
    <w:rsid w:val="00D87EB9"/>
    <w:rsid w:val="00D97007"/>
    <w:rsid w:val="00DA4A6F"/>
    <w:rsid w:val="00DE1540"/>
    <w:rsid w:val="00E10BEF"/>
    <w:rsid w:val="00E243B6"/>
    <w:rsid w:val="00E27F26"/>
    <w:rsid w:val="00E31884"/>
    <w:rsid w:val="00E63B90"/>
    <w:rsid w:val="00E936DE"/>
    <w:rsid w:val="00EC7350"/>
    <w:rsid w:val="00F111D8"/>
    <w:rsid w:val="00F53105"/>
    <w:rsid w:val="00F7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19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19B3"/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5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19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19B3"/>
    <w:rPr>
      <w:rFonts w:ascii="Arial" w:eastAsia="Times New Roman" w:hAnsi="Arial" w:cs="Arial"/>
      <w:vanish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5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4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oonRE@ufs.ac.z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962C-E552-432F-B80E-84949330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Physics</cp:lastModifiedBy>
  <cp:revision>4</cp:revision>
  <cp:lastPrinted>2010-11-15T12:55:00Z</cp:lastPrinted>
  <dcterms:created xsi:type="dcterms:W3CDTF">2010-11-15T12:53:00Z</dcterms:created>
  <dcterms:modified xsi:type="dcterms:W3CDTF">2010-11-15T15:18:00Z</dcterms:modified>
</cp:coreProperties>
</file>